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76" w:rsidRPr="00CF2B76" w:rsidRDefault="00CF2B76" w:rsidP="00CF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2B7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ЦЕЛЕВЫЕ ПОКАЗАТЕЛИ</w:t>
      </w:r>
    </w:p>
    <w:p w:rsidR="00CF2B76" w:rsidRDefault="00CF2B76" w:rsidP="00CF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эффективности деятельности</w:t>
      </w:r>
    </w:p>
    <w:p w:rsidR="00CF2B76" w:rsidRDefault="00CF2B76" w:rsidP="00CF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- детский сад №10 «Ручеёк»  муниципального образования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критерии оценки </w:t>
      </w:r>
    </w:p>
    <w:p w:rsidR="00CF2B76" w:rsidRPr="00CF2B76" w:rsidRDefault="00CF2B76" w:rsidP="00CF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эффективности работы  руководителя за </w:t>
      </w:r>
      <w:r w:rsidR="00FC648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201</w:t>
      </w:r>
      <w:r w:rsidR="003B3BA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F2B7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CF2B76" w:rsidRPr="00CF2B76" w:rsidRDefault="00CF2B76" w:rsidP="00CF2B76">
      <w:pPr>
        <w:shd w:val="clear" w:color="auto" w:fill="FFFFFF"/>
        <w:spacing w:after="201" w:line="240" w:lineRule="auto"/>
        <w:jc w:val="center"/>
        <w:rPr>
          <w:rFonts w:ascii="Arial" w:eastAsia="Times New Roman" w:hAnsi="Arial" w:cs="Arial"/>
          <w:color w:val="848484"/>
          <w:sz w:val="20"/>
          <w:szCs w:val="20"/>
        </w:rPr>
      </w:pPr>
    </w:p>
    <w:tbl>
      <w:tblPr>
        <w:tblW w:w="9781" w:type="dxa"/>
        <w:tblInd w:w="8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363"/>
        <w:gridCol w:w="141"/>
        <w:gridCol w:w="3402"/>
        <w:gridCol w:w="3119"/>
      </w:tblGrid>
      <w:tr w:rsidR="00CF2B76" w:rsidRPr="00CF2B76" w:rsidTr="00046A02">
        <w:trPr>
          <w:cantSplit/>
          <w:trHeight w:val="230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 деятельности Учреждений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эффектив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ности работы руководителя (максимально возможное)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6D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87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достижений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6D4DB3" w:rsidP="006D4DB3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F2B76"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F2B76" w:rsidRPr="00CF2B76" w:rsidTr="00046A02">
        <w:trPr>
          <w:trHeight w:val="260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Сохранение контингента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каждого обучающегося– 0,05 балла, но не более 7 баллов.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(Примечание: За отчетную цифру берется фактическое количество обучающихся, зачисленных в Учреждение по состоянию на 1 число месяца после отчетного квартала)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F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CF2B76" w:rsidRPr="00CF2B76" w:rsidRDefault="00CF2B76" w:rsidP="003B3BA8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отчетный период в дошкольном учреждении сохранен контингент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детей.Состав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воспитанников на конец </w:t>
            </w:r>
            <w:r w:rsidR="003B3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квартала   в ДОУ составлял 10</w:t>
            </w:r>
            <w:r w:rsidR="003B3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человек.</w:t>
            </w:r>
          </w:p>
        </w:tc>
      </w:tr>
      <w:tr w:rsidR="00CF2B76" w:rsidRPr="00CF2B76" w:rsidTr="00046A02">
        <w:trPr>
          <w:trHeight w:val="380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Наполняемость групп обучающими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80 % − 0 баллов.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81% до 94% – 1 балла.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95 % до 100 % – 2 балла.</w:t>
            </w:r>
          </w:p>
          <w:p w:rsidR="00F77E98" w:rsidRPr="00CF2B76" w:rsidRDefault="00CF2B76" w:rsidP="00046A02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Более 100 % – 3 балла. (Примечание: Наполняемость групп рассчитывается по отношению к фактическому количеству обучающихся, зачисленных в Учреждение по состоянию на 1 число месяца отчетного квартала)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3B3BA8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  <w:t>2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Посещаемость обучающими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80 % от списочного состава − 0 баллов.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81% до 94 % от списочного состава − 1 балл.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95 % до 100% от списочного состава − 2 балла.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(Примечание: Расчет показателя производится от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фактического количества обучающихся в течение отчетного квартала. Контрольная цифра - фактическое количество обучающихся, зачисленных в Учреждение по состоянию на 1 число месяца каждого квартала)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  <w:p w:rsidR="00CF2B76" w:rsidRPr="00CF2B76" w:rsidRDefault="00CF2B76" w:rsidP="00F61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Посещаемость детьми учреждения составляет 80</w:t>
            </w:r>
            <w:r w:rsidR="00FC64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61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%.</w:t>
            </w:r>
          </w:p>
        </w:tc>
      </w:tr>
      <w:tr w:rsidR="00CF2B76" w:rsidRPr="00CF2B76" w:rsidTr="00192EB2">
        <w:trPr>
          <w:trHeight w:val="373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обучающихся, подготовленных Учреждением и ставших победителями или призерами творческих конкурсов, фестивалей, выставок, соревнований различного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1 балла.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92EB2" w:rsidRDefault="00192EB2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192EB2" w:rsidRPr="00E346AE" w:rsidRDefault="00192EB2" w:rsidP="005D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6597" w:rsidRPr="00E346AE">
              <w:rPr>
                <w:rFonts w:ascii="Times New Roman" w:hAnsi="Times New Roman" w:cs="Times New Roman"/>
                <w:sz w:val="28"/>
                <w:szCs w:val="28"/>
              </w:rPr>
              <w:t>обедител</w:t>
            </w:r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597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</w:t>
            </w: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</w:t>
            </w:r>
            <w:r w:rsidR="005D6597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6597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>Мы рисуем осень</w:t>
            </w: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46AE" w:rsidRPr="00E346AE" w:rsidRDefault="005D6597" w:rsidP="005D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-1 место-.</w:t>
            </w:r>
            <w:r w:rsidR="00192EB2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>Беляй</w:t>
            </w:r>
            <w:proofErr w:type="spellEnd"/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Соф</w:t>
            </w:r>
            <w:r w:rsidR="00192EB2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>Зезюля</w:t>
            </w:r>
            <w:proofErr w:type="spellEnd"/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192EB2" w:rsidRPr="00E346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192EB2" w:rsidRPr="00E346AE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="00E346AE"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597" w:rsidRPr="00E346AE" w:rsidRDefault="00E346AE" w:rsidP="005D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346AE">
              <w:rPr>
                <w:rFonts w:ascii="Times New Roman" w:hAnsi="Times New Roman" w:cs="Times New Roman"/>
                <w:sz w:val="28"/>
                <w:szCs w:val="28"/>
              </w:rPr>
              <w:t>см.Прил</w:t>
            </w:r>
            <w:proofErr w:type="spellEnd"/>
            <w:r w:rsidRPr="00E346AE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5D6597" w:rsidRPr="00354550" w:rsidRDefault="005D6597" w:rsidP="005D6597">
            <w:pPr>
              <w:spacing w:after="20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педагогических работников, обучающихся, их родителей)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Стабильный коллектив, отсутствие жалоб –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Стабильный коллектив, отсутствие жалоб </w:t>
            </w:r>
          </w:p>
        </w:tc>
      </w:tr>
      <w:tr w:rsidR="00CF2B76" w:rsidRPr="00CF2B76" w:rsidTr="00046A02">
        <w:trPr>
          <w:trHeight w:val="249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Удовлетворенность участников образовательного процесса качеством образования в Учреждении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жалоб и предписаний контрольно-надзорных органов – 1 балл.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обоснованных жалоб на качество образования – (– 1 балл за каждую).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предписаний контрольно-надзорных органов на качество образования – (– 3 балла)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жалоб и предписаний контрольно-надзорных органов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Вариативность системы дошкольного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каждый вид – 1 балл, но не более 3 баллов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D87D7F" w:rsidP="00D87D7F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3,5 </w:t>
            </w:r>
            <w:r w:rsidR="00CF2B76"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у педагогических работников Учреждения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профильного профессионального образования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Наличие более чем у 50 % педагогических работников профильного высшего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профессионального образования –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более чем у 50 % педагогических работников профильного среднего профессионального образования – 0,5 балла.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EC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  <w:p w:rsidR="00CF2B76" w:rsidRPr="00CF2B76" w:rsidRDefault="00CF2B76" w:rsidP="00C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 50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% педагогических работников имеется высшее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профессиональное образование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 − 1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 своевременно проходят курсы повышения квалификации.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более чем у 50% педагогических работников квалификационных категорий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1C" w:rsidRDefault="00CF2B76" w:rsidP="001F531C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3B3BA8" w:rsidP="003B3BA8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% педагогов имеют первую </w:t>
            </w:r>
            <w:proofErr w:type="spellStart"/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</w:t>
            </w:r>
            <w:r w:rsidR="001F53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фикационную</w:t>
            </w:r>
            <w:proofErr w:type="spellEnd"/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категорию, 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92% </w:t>
            </w:r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высшую квалификационную категорию.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работников со стажем работы до 3 лет - 10% и более – 1 балл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Молодых специалистов нет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9D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8E6204" w:rsidP="0015499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54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D4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  <w:r w:rsidR="00CF2B76"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дошкольное образовательное учреждение, наличие научно-методических публикаций)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статуса с программой: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3B3BA8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  <w:p w:rsidR="008D2DAA" w:rsidRDefault="00B97ADF" w:rsidP="008D2DAA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муниципальном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="009D6928" w:rsidRPr="009D692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азовое для прохождения педпрактики</w:t>
            </w:r>
            <w:r w:rsidR="008D2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D6928" w:rsidRPr="00CF2B76" w:rsidRDefault="009D6928" w:rsidP="008D2DAA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B76" w:rsidRPr="00CF2B76" w:rsidTr="00B4342E">
        <w:trPr>
          <w:trHeight w:val="409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D10" w:rsidRDefault="00192EB2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  <w:p w:rsidR="001C5110" w:rsidRPr="001609DB" w:rsidRDefault="00481E23" w:rsidP="00B4342E">
            <w:pPr>
              <w:spacing w:after="20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КСПК:</w:t>
            </w:r>
            <w:r w:rsidR="00B9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End"/>
            <w:r w:rsidR="00B9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муз.руководител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мастер – класс </w:t>
            </w:r>
            <w:r w:rsidR="00EC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2.12.2017г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</w:t>
            </w:r>
            <w:r w:rsidR="00EC5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муз.-ритм.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спосо</w:t>
            </w:r>
            <w:r w:rsidR="009C6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ностей у детей» </w:t>
            </w:r>
            <w:r w:rsidR="00F61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61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показательные   по </w:t>
            </w:r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худ.-</w:t>
            </w:r>
            <w:proofErr w:type="spellStart"/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эстет.развитию</w:t>
            </w:r>
            <w:proofErr w:type="spellEnd"/>
            <w:r w:rsidR="009C6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69C4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4342E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C69C4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="00B4342E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C69C4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3B3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C69C4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342E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609DB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4342E" w:rsidRPr="001609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4342E" w:rsidRPr="00CF2B76" w:rsidRDefault="00B4342E" w:rsidP="001609DB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Личное участие руководителя Учреждения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CF2B76" w:rsidRPr="00CF2B76" w:rsidRDefault="00CF2B76" w:rsidP="009D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F30454" w:rsidRDefault="006D4DB3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7ADF" w:rsidRPr="00154996" w:rsidRDefault="00B97ADF" w:rsidP="00D5210E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муниципальном уровне – </w:t>
            </w:r>
            <w:r w:rsidR="00154996"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5210E"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-е место в городском конкурсе</w:t>
            </w:r>
            <w:r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10E"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лучшее новогоднее украшение </w:t>
            </w:r>
            <w:r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210E"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фасада здания</w:t>
            </w:r>
            <w:r w:rsidRPr="00154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МБДОУ.</w:t>
            </w:r>
          </w:p>
          <w:p w:rsidR="003B3BA8" w:rsidRDefault="00E346AE" w:rsidP="00E346AE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</w:t>
            </w:r>
            <w:r w:rsidR="003B3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proofErr w:type="spellEnd"/>
          </w:p>
          <w:p w:rsidR="00E346AE" w:rsidRPr="00CF2B76" w:rsidRDefault="00E346AE" w:rsidP="00E346AE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см.Прил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продуктивность реализации образовательной программы и программы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развития: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0 % до 70 % – 0 баллов.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71 % до 80 % – 1 балл.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81 % до 90 % – 1,5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91 % до 100 % – 2 балла.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B97ADF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F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  <w:p w:rsidR="00CF2B76" w:rsidRPr="00CF2B76" w:rsidRDefault="00CF2B76" w:rsidP="003B3BA8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программ</w:t>
            </w:r>
            <w:r w:rsidR="00B9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реализовывается полностью на </w:t>
            </w:r>
            <w:r w:rsidR="003B3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9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развивающей среды воспитания и обучения для различных категорий обучающихся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многофункциональной среды – 1 балл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ind w:left="28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44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ДОУ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создана многофункциональная предметно</w:t>
            </w:r>
            <w:r w:rsidR="00B97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развивающая среда для воспитания и обучения дошкольников.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1609DB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97ADF" w:rsidRPr="00F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  <w:p w:rsidR="001609DB" w:rsidRDefault="00B97ADF" w:rsidP="001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Опыт </w:t>
            </w:r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работе </w:t>
            </w:r>
            <w:r w:rsidR="006D4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муз. рук-ля , воспитателей с детьми и</w:t>
            </w:r>
            <w:r w:rsidR="00B434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родителями для КСПК </w:t>
            </w:r>
          </w:p>
          <w:p w:rsidR="006D4DB3" w:rsidRDefault="006D4DB3" w:rsidP="001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Показательные мероприятия и</w:t>
            </w:r>
          </w:p>
          <w:p w:rsidR="00481E23" w:rsidRDefault="00B4342E" w:rsidP="0016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Родит.собр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27.1</w:t>
            </w:r>
            <w:r w:rsidR="006D4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  <w:r w:rsidR="006D4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48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09DB" w:rsidRPr="001609DB" w:rsidRDefault="001609DB" w:rsidP="006D4DB3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D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</w:t>
            </w:r>
            <w:r w:rsid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педагогических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Наличие печатной продукции (сборники, брошюры) –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             </w:t>
            </w:r>
            <w:r w:rsidR="00B97ADF" w:rsidRPr="00F3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педагогических работников в конкурсах профессионального мастерства: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муниципальном уровне – 0,5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региональном уровне – 1 балл.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федеральном уровне – 1,5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международном уровне – 2 балла.</w:t>
            </w:r>
          </w:p>
          <w:p w:rsidR="00CF2B76" w:rsidRPr="00CF2B76" w:rsidRDefault="00CF2B76" w:rsidP="00B97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ADF" w:rsidRDefault="006D4DB3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  <w:p w:rsidR="008D2DAA" w:rsidRDefault="008D2DAA" w:rsidP="000A1CA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</w:t>
            </w:r>
            <w:r w:rsidR="0019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ународны</w:t>
            </w:r>
            <w:r w:rsidR="000A1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интернет- конкурс</w:t>
            </w:r>
            <w:r w:rsidR="000A1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92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A1CA6" w:rsidRPr="006D4DB3" w:rsidRDefault="006D4DB3" w:rsidP="000A1CA6">
            <w:pPr>
              <w:spacing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Балухто Е.П.</w:t>
            </w:r>
          </w:p>
          <w:p w:rsidR="006D4DB3" w:rsidRPr="006D4DB3" w:rsidRDefault="006D4DB3" w:rsidP="000A1CA6">
            <w:pPr>
              <w:spacing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Лабуз</w:t>
            </w:r>
            <w:proofErr w:type="spellEnd"/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D4DB3" w:rsidRPr="006D4DB3" w:rsidRDefault="006D4DB3" w:rsidP="000A1CA6">
            <w:pPr>
              <w:spacing w:after="2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Антипенко Н.В.</w:t>
            </w:r>
          </w:p>
          <w:p w:rsidR="00192EB2" w:rsidRPr="00192EB2" w:rsidRDefault="000A1CA6" w:rsidP="006D4DB3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см.приложение</w:t>
            </w:r>
            <w:proofErr w:type="spellEnd"/>
            <w:r w:rsidRPr="006D4D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F30454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360089" w:rsidRPr="00CF2B76" w:rsidRDefault="00360089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ИКТ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360089" w:rsidP="0015499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360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</w:t>
            </w:r>
            <w:r w:rsidR="00154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2B76"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баллов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опубликованного публичного доклада на официальном сайте Учреждения не позднее установленного срока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Публичный доклад на официальном сайте Учреждения имеется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внебюджетных средств от общей суммы финансирования Учреждения – 0,2 балла за каждые 10 % (но не более 2 баллов)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80411D" w:rsidRDefault="00CF2B76" w:rsidP="0080411D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60089" w:rsidRPr="008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  <w:r w:rsidR="0080411D" w:rsidRPr="0080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Общественная составляющая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управления Учреждением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Наличие органа общественного управления, в котором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представлены все участники образовательного процесса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и активная деятельность попечительского (управляющего) совета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609DB" w:rsidRDefault="001609DB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9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CF2B76" w:rsidRPr="00CF2B76" w:rsidRDefault="00CF2B76" w:rsidP="00CF2B76">
            <w:pPr>
              <w:spacing w:after="201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Формами самоуправления МБДОУ, обеспечивающими государственно – общественный характер управления, являются родительский комитет, общее собрание трудового коллектива, педагогический совет</w:t>
            </w:r>
            <w:r w:rsidR="00160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0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попечит</w:t>
            </w:r>
            <w:proofErr w:type="spellEnd"/>
            <w:r w:rsidR="00160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совет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регулярно обновляемого официального сайта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сайта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реже одного раза в неделю – (– 2 балла).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Соответствие информации, размещаемой на сайте, требованиям законодательства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соответствие информации, размещенной на сайте, требованиям законодательства – (– 3 балла).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 сайт учреждения, своевременно обновляется информация, соответствующая требованиям законодательства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360089" w:rsidP="00C35691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360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35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F2B76"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F2B76"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бал.</w:t>
            </w:r>
          </w:p>
        </w:tc>
      </w:tr>
      <w:tr w:rsidR="00CF2B76" w:rsidRPr="00CF2B76" w:rsidTr="00046A02">
        <w:trPr>
          <w:trHeight w:val="173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своевременности и полноты сбора родительской платы, родителями (законными представителями)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Менее 50 % – 0 баллов.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51 % до 80 % –5 баллов.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81 % до 100% своевременной оплаты – 10 баллов.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D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Родительская плата осуществляется своевременно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1609DB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объема привлеченных внебюджетных средств (спонсорские средства, платные услуги, по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сравению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аналогичным периодом предшествующ</w:t>
            </w:r>
            <w:r w:rsidR="0036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его года (с </w:t>
            </w:r>
            <w:proofErr w:type="spellStart"/>
            <w:r w:rsidR="0036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нарастащим</w:t>
            </w:r>
            <w:proofErr w:type="spellEnd"/>
            <w:r w:rsidR="0036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итогом)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Стабильная положение – 0 баллов.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Отрицательная динамика – (– 1 балл).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360089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360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в привлечении спонсорских средств, введены платные услуги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положительной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Положительная динамика роста средней заработной платы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работников Учреждения по сравнению с аналогичным периодом прошлого года: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по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педагогическимработникам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− 1 балл;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по административно- управленческому персоналу – 1 балл.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положительной динамики роста средней заработной платы − (− 2 балла).</w:t>
            </w:r>
          </w:p>
          <w:p w:rsidR="00CF2B76" w:rsidRPr="00CF2B76" w:rsidRDefault="00CF2B76" w:rsidP="00360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36008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F82F99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99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99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99" w:rsidRPr="0080411D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FA6" w:rsidRPr="0080411D" w:rsidRDefault="00F82F99" w:rsidP="00E0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1622DA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E03FA6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622DA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20881</w:t>
            </w:r>
            <w:r w:rsidR="00E03FA6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  <w:p w:rsidR="0080411D" w:rsidRPr="0080411D" w:rsidRDefault="0080411D" w:rsidP="0080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2018г   23091р </w:t>
            </w:r>
          </w:p>
          <w:p w:rsidR="0080411D" w:rsidRPr="0080411D" w:rsidRDefault="0080411D" w:rsidP="00E0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F99" w:rsidRPr="0080411D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F99" w:rsidRPr="0080411D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82F99" w:rsidRPr="0080411D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1622DA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1622DA"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25450</w:t>
            </w: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  <w:p w:rsidR="0080411D" w:rsidRPr="0080411D" w:rsidRDefault="0080411D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41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2018г  27383р</w:t>
            </w:r>
          </w:p>
          <w:p w:rsidR="00F82F99" w:rsidRPr="00CF2B76" w:rsidRDefault="00F82F99" w:rsidP="0036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эстетических условий, оформления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эстетического оформления Учреждения – 1 балл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(включая прилегающей) и здания Учреждения, помещений для занятий, наличие 100% ограждения территории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к содержанию здания, помещений и территории, 100% ограждение территории – 1 балл.</w:t>
            </w:r>
          </w:p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Замечания отсутствуют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функционирующей программы энергосбережения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функционирующей программы энергосбережения – (– 1 балл).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функционирующих приборов учета всех видов энергии и воды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(наличие не функционирующих) приборов учета – (– 1 балл за каждый).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Положительная динамика расходования объемов потребления всех видов энергии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Отрицательная динамика – (–1 балл).</w:t>
            </w:r>
          </w:p>
          <w:p w:rsid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суммируются).</w:t>
            </w:r>
          </w:p>
          <w:p w:rsidR="001609DB" w:rsidRPr="00CF2B76" w:rsidRDefault="001609DB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D167D" w:rsidRDefault="00CC4BE3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мероприятия п</w:t>
            </w:r>
            <w:r w:rsidR="00360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энергосбережению выполняются.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В наличии имеется программа энергосбережения до 2019 г., на все виды энергии и воды стоят прибору учета. Завхоз ведет учет всех показаний и своевременно сдает цифровые показатели в органы контроля.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плана потребления по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лимитам энергоресурсов (с нарастающим итогом с начала года)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Экономия – 1 балл.</w:t>
            </w:r>
          </w:p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100% выполнение плана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потребления – 0,5 балла.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Превышение плана потребления – (– 1 балл).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0.5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Качественная подготовка Учреждения к новому учебному году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при приемке Учреждения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замечаний при приемке Учреждения – (– 1 балл за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каждое замечание).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(Примечание: начисление производится только за 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1609DB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  <w:t>-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необходимых объемов текущего и капитального ремонта.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проведение ремонтов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своевременное выполнение необходимых объемов текущего и капитального ремонта /не качественное выполнение – (– 1 балл).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F30454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сохранность – 3 балла.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Ресурсная обеспеченность учебно-воспитательного процесса – 2 балла.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D167D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Материально-техническая сохранность и ресурсная обеспеченность учебно-воспитательного процесса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(Примечание: при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отсутствии актов проверки – баллы по показателям не начисляются)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замечаний по неэффективному расходованию бюджетных средств со стороны органов финансового контроля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(контрольно-надзорных органов)</w:t>
            </w:r>
          </w:p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– (– 1 балл за каждое нарушение)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D167D" w:rsidRDefault="00CC4BE3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6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Эффективность обеспечения условий, направленных на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безопасность участников образовательного процесса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бал</w:t>
            </w:r>
            <w:r w:rsidR="00F3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 коэффициент сохранения здоровья обучающихся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посещений на одного воспитанника в год:</w:t>
            </w:r>
          </w:p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-170-190 дней – (– 1 балл).</w:t>
            </w:r>
          </w:p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-191-200 дней – (– 2 балла).</w:t>
            </w:r>
          </w:p>
          <w:p w:rsid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Свыше 201 дней – (– 3 балла).</w:t>
            </w:r>
          </w:p>
          <w:p w:rsidR="00046A02" w:rsidRPr="00CF2B76" w:rsidRDefault="00046A02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Заболеваемость обучающихся.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Пропущено одним воспитанником в год по болезни:</w:t>
            </w:r>
          </w:p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10 до 8 дней – (– 3 балла).</w:t>
            </w:r>
          </w:p>
          <w:p w:rsidR="00CF2B76" w:rsidRPr="00CF2B76" w:rsidRDefault="00CF2B76" w:rsidP="00F3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7 до 5 дней – (– 1 балл).</w:t>
            </w:r>
          </w:p>
          <w:p w:rsid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меньше 5 дней – 0 баллов.</w:t>
            </w:r>
          </w:p>
          <w:p w:rsidR="00046A02" w:rsidRPr="00CF2B76" w:rsidRDefault="00046A02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Отсутствие случаев травматизма и заболеваний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обучающихся,работников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Учреждения, связанных с нарушением технических и санитарно-гигиенических норм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случаев –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случая – (– 2 балла за каждый случай).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здоровья, туристические походы, военно-спортивные мероприятия и т.п.)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Проведение мероприятий (не менее 1- </w:t>
            </w:r>
            <w:proofErr w:type="spellStart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квартал) − 1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проведение мероприятий – (− 2 балла).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30454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развлечения</w:t>
            </w:r>
            <w:r w:rsidR="00F30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туристические</w:t>
            </w:r>
          </w:p>
          <w:p w:rsidR="00CF2B76" w:rsidRPr="00CF2B76" w:rsidRDefault="00F30454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походы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практических мероприятий, формирующих способность обучающихся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работников Учреждения к действиям в экстремальных ситуациях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практических 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C4BE3" w:rsidRDefault="006D4DB3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C4BE3" w:rsidRPr="001D16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роведено учебное мероприятие с персоналом.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детьми</w:t>
            </w:r>
          </w:p>
          <w:p w:rsidR="001609DB" w:rsidRPr="001D167D" w:rsidRDefault="001609DB" w:rsidP="006D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201</w:t>
            </w:r>
            <w:r w:rsidR="006D4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сбалансированного питания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Соблюдение норм питания, отсутствие жалоб со стороны родителей, предписаний (протоколов, актов) надзорных органов – 2 балла.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54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Нормы питания соблюдаются, жалоб со стороны родителей и предписаний надзорных органов  нет</w:t>
            </w:r>
          </w:p>
        </w:tc>
      </w:tr>
      <w:tr w:rsidR="00CF2B76" w:rsidRPr="00CF2B76" w:rsidTr="00046A02">
        <w:trPr>
          <w:trHeight w:val="249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  <w:r w:rsidR="00046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Предписаний надзорных органов нет 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Предписаний надзорных органов нет  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своевременное предоставление – (– 1 балл за каждый случай).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искаженной информации – (– 1 балл за </w:t>
            </w: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 случай).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  </w:t>
            </w:r>
          </w:p>
        </w:tc>
      </w:tr>
      <w:tr w:rsidR="00CF2B76" w:rsidRPr="00CF2B76" w:rsidTr="00046A02">
        <w:trPr>
          <w:trHeight w:val="238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Предписания и замечания контрольных и надзорных органов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предписаний и замечаний контрольных и надзорных органов – 0 баллов.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предписаний и замечаний контрольных и надзорных органов – (– 1 балл за каждый пункт).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F3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дисциплинарных взысканий – (– 1 балл за каждое дисциплинарное взыскание)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у руководителя Учреждения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Отсутствие факта привлечения к административной ответственности – 0 баллов.</w:t>
            </w:r>
          </w:p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6D4DB3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2B76" w:rsidRPr="00CF2B76" w:rsidTr="00046A02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CF2B76" w:rsidRDefault="00CF2B76" w:rsidP="00CF2B76">
            <w:pPr>
              <w:spacing w:after="201" w:line="240" w:lineRule="auto"/>
              <w:rPr>
                <w:rFonts w:ascii="Times New Roman" w:eastAsia="Times New Roman" w:hAnsi="Times New Roman" w:cs="Times New Roman"/>
                <w:color w:val="848484"/>
                <w:sz w:val="24"/>
                <w:szCs w:val="24"/>
              </w:rPr>
            </w:pPr>
            <w:r w:rsidRPr="00CF2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B76" w:rsidRPr="00154996" w:rsidRDefault="00192EB2" w:rsidP="00154996">
            <w:pPr>
              <w:spacing w:after="20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4DB3" w:rsidRPr="001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D2DAA" w:rsidRPr="001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46AE" w:rsidRPr="001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54996" w:rsidRPr="001549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A7EED" w:rsidRPr="00CF2B76" w:rsidRDefault="002A7EED">
      <w:pPr>
        <w:rPr>
          <w:rFonts w:ascii="Times New Roman" w:hAnsi="Times New Roman" w:cs="Times New Roman"/>
          <w:sz w:val="24"/>
          <w:szCs w:val="24"/>
        </w:rPr>
      </w:pPr>
    </w:p>
    <w:sectPr w:rsidR="002A7EED" w:rsidRPr="00CF2B76" w:rsidSect="00CF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76"/>
    <w:rsid w:val="00046A02"/>
    <w:rsid w:val="000872A1"/>
    <w:rsid w:val="000A1CA6"/>
    <w:rsid w:val="00154996"/>
    <w:rsid w:val="001609DB"/>
    <w:rsid w:val="001622DA"/>
    <w:rsid w:val="00192EB2"/>
    <w:rsid w:val="001C5110"/>
    <w:rsid w:val="001D167D"/>
    <w:rsid w:val="001F531C"/>
    <w:rsid w:val="002A7EED"/>
    <w:rsid w:val="00354550"/>
    <w:rsid w:val="00360089"/>
    <w:rsid w:val="003B3BA8"/>
    <w:rsid w:val="00481E23"/>
    <w:rsid w:val="004D76E4"/>
    <w:rsid w:val="00544A7A"/>
    <w:rsid w:val="005D6597"/>
    <w:rsid w:val="00661219"/>
    <w:rsid w:val="006D4DB3"/>
    <w:rsid w:val="0080411D"/>
    <w:rsid w:val="008D2DAA"/>
    <w:rsid w:val="008E6204"/>
    <w:rsid w:val="009C69C4"/>
    <w:rsid w:val="009D4409"/>
    <w:rsid w:val="009D6928"/>
    <w:rsid w:val="00B4342E"/>
    <w:rsid w:val="00B97ADF"/>
    <w:rsid w:val="00C35691"/>
    <w:rsid w:val="00CC4BE3"/>
    <w:rsid w:val="00CD64D5"/>
    <w:rsid w:val="00CF1E36"/>
    <w:rsid w:val="00CF2B76"/>
    <w:rsid w:val="00D3294A"/>
    <w:rsid w:val="00D5210E"/>
    <w:rsid w:val="00D87D7F"/>
    <w:rsid w:val="00DB0F5E"/>
    <w:rsid w:val="00E03FA6"/>
    <w:rsid w:val="00E346AE"/>
    <w:rsid w:val="00EC5070"/>
    <w:rsid w:val="00F30454"/>
    <w:rsid w:val="00F61D10"/>
    <w:rsid w:val="00F77E98"/>
    <w:rsid w:val="00F82F99"/>
    <w:rsid w:val="00FC648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ADFA-FA16-4F89-A096-B6726BC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F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B76"/>
  </w:style>
  <w:style w:type="paragraph" w:styleId="a5">
    <w:name w:val="Balloon Text"/>
    <w:basedOn w:val="a"/>
    <w:link w:val="a6"/>
    <w:uiPriority w:val="99"/>
    <w:semiHidden/>
    <w:unhideWhenUsed/>
    <w:rsid w:val="00F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0D64-E676-4B5D-B6DA-0810E36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SmartBook32.ru</dc:creator>
  <cp:lastModifiedBy>Usewr</cp:lastModifiedBy>
  <cp:revision>2</cp:revision>
  <cp:lastPrinted>2018-12-29T05:57:00Z</cp:lastPrinted>
  <dcterms:created xsi:type="dcterms:W3CDTF">2019-01-22T17:25:00Z</dcterms:created>
  <dcterms:modified xsi:type="dcterms:W3CDTF">2019-01-22T17:25:00Z</dcterms:modified>
</cp:coreProperties>
</file>