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C" w:rsidRPr="00B06567" w:rsidRDefault="00E7439C" w:rsidP="00E74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56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7439C" w:rsidRPr="00B06567" w:rsidRDefault="00E7439C" w:rsidP="00E7439C">
      <w:pPr>
        <w:pBdr>
          <w:bottom w:val="single" w:sz="8" w:space="1" w:color="000001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06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Детский сад № </w:t>
      </w:r>
      <w:r w:rsidR="00B06567" w:rsidRPr="00B065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10 «Ручеёк».</w:t>
      </w:r>
    </w:p>
    <w:p w:rsidR="00E7439C" w:rsidRPr="00B06567" w:rsidRDefault="00B06567" w:rsidP="00E74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567">
        <w:rPr>
          <w:rFonts w:ascii="Times New Roman" w:eastAsia="Times New Roman" w:hAnsi="Times New Roman" w:cs="Times New Roman"/>
          <w:sz w:val="24"/>
          <w:szCs w:val="24"/>
        </w:rPr>
        <w:t>243140, г. Клинцы переулок Богунского полка</w:t>
      </w:r>
      <w:r w:rsidR="00E7439C" w:rsidRPr="00B065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6567">
        <w:rPr>
          <w:rFonts w:ascii="Times New Roman" w:eastAsia="Times New Roman" w:hAnsi="Times New Roman" w:cs="Times New Roman"/>
          <w:sz w:val="24"/>
          <w:szCs w:val="24"/>
        </w:rPr>
        <w:t xml:space="preserve"> д. 2 а</w:t>
      </w:r>
    </w:p>
    <w:p w:rsidR="00E7439C" w:rsidRPr="00B06567" w:rsidRDefault="00E7439C" w:rsidP="00E74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567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B06567" w:rsidRPr="00B06567">
        <w:rPr>
          <w:rFonts w:ascii="Times New Roman" w:eastAsia="Times New Roman" w:hAnsi="Times New Roman" w:cs="Times New Roman"/>
          <w:sz w:val="24"/>
          <w:szCs w:val="24"/>
        </w:rPr>
        <w:t>.: 4- 21- 78;  эл</w:t>
      </w:r>
      <w:proofErr w:type="gramStart"/>
      <w:r w:rsidR="00B06567" w:rsidRPr="00B06567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B06567" w:rsidRPr="00B06567">
        <w:rPr>
          <w:rFonts w:ascii="Times New Roman" w:eastAsia="Times New Roman" w:hAnsi="Times New Roman" w:cs="Times New Roman"/>
          <w:sz w:val="24"/>
          <w:szCs w:val="24"/>
        </w:rPr>
        <w:t xml:space="preserve">дрес:   </w:t>
      </w:r>
      <w:hyperlink r:id="rId4" w:history="1">
        <w:proofErr w:type="spellStart"/>
        <w:r w:rsidR="00B06567" w:rsidRPr="00B0656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kldou</w:t>
        </w:r>
        <w:proofErr w:type="spellEnd"/>
        <w:r w:rsidR="00B06567" w:rsidRPr="00B0656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10@</w:t>
        </w:r>
        <w:proofErr w:type="spellStart"/>
        <w:r w:rsidR="00B06567" w:rsidRPr="00B0656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yandex</w:t>
        </w:r>
        <w:proofErr w:type="spellEnd"/>
        <w:r w:rsidR="00B06567" w:rsidRPr="00B0656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06567" w:rsidRPr="00B0656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06567" w:rsidRPr="00B065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112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9"/>
        <w:gridCol w:w="3330"/>
        <w:gridCol w:w="4366"/>
      </w:tblGrid>
      <w:tr w:rsidR="00E7439C" w:rsidRPr="00B06567" w:rsidTr="00E7439C">
        <w:trPr>
          <w:tblCellSpacing w:w="0" w:type="dxa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39C" w:rsidRPr="00B06567" w:rsidRDefault="00E7439C" w:rsidP="00E74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E7439C" w:rsidRPr="00B06567" w:rsidRDefault="00E7439C" w:rsidP="00E74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C198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профкома</w:t>
            </w:r>
          </w:p>
          <w:p w:rsidR="00E7439C" w:rsidRPr="00B06567" w:rsidRDefault="00E7439C" w:rsidP="00E74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_________/</w:t>
            </w:r>
            <w:r w:rsidR="00DC1981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Е.А.</w:t>
            </w: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E7439C" w:rsidRPr="00B06567" w:rsidRDefault="00DC1981" w:rsidP="00E74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 </w:t>
            </w:r>
            <w:r w:rsidR="00E7439C"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___________2016г.</w:t>
            </w:r>
          </w:p>
          <w:p w:rsidR="00E7439C" w:rsidRPr="00B06567" w:rsidRDefault="00E7439C" w:rsidP="00E74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39C" w:rsidRPr="00B06567" w:rsidRDefault="00E7439C" w:rsidP="00E74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Принято:</w:t>
            </w:r>
          </w:p>
          <w:p w:rsidR="00E7439C" w:rsidRPr="00B06567" w:rsidRDefault="00E7439C" w:rsidP="00E74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  <w:p w:rsidR="00E7439C" w:rsidRPr="00B06567" w:rsidRDefault="00E7439C" w:rsidP="00E74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</w:t>
            </w:r>
          </w:p>
          <w:p w:rsidR="00E7439C" w:rsidRPr="00B06567" w:rsidRDefault="00E7439C" w:rsidP="00E74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___________2016г.</w:t>
            </w:r>
          </w:p>
          <w:p w:rsidR="00E7439C" w:rsidRPr="00B06567" w:rsidRDefault="00E7439C" w:rsidP="00E74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39C" w:rsidRPr="00B06567" w:rsidRDefault="00E7439C" w:rsidP="00E74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E7439C" w:rsidRPr="00B06567" w:rsidRDefault="00E7439C" w:rsidP="00E74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МБДОУ № </w:t>
            </w:r>
            <w:r w:rsidR="00B06567"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E7439C" w:rsidRPr="00B06567" w:rsidRDefault="00E7439C" w:rsidP="00E743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______________/</w:t>
            </w:r>
            <w:r w:rsidR="00B06567"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Авраменко Е.Т.</w:t>
            </w: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</w:p>
          <w:p w:rsidR="00E7439C" w:rsidRPr="00B06567" w:rsidRDefault="00E7439C" w:rsidP="00E743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567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_____________2016г.</w:t>
            </w:r>
          </w:p>
        </w:tc>
      </w:tr>
    </w:tbl>
    <w:p w:rsidR="00E7439C" w:rsidRPr="00B06567" w:rsidRDefault="00E7439C" w:rsidP="00E743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567">
        <w:rPr>
          <w:rFonts w:ascii="Times New Roman" w:eastAsia="Times New Roman" w:hAnsi="Times New Roman" w:cs="Times New Roman"/>
          <w:b/>
          <w:bCs/>
          <w:sz w:val="48"/>
          <w:szCs w:val="48"/>
        </w:rPr>
        <w:t>ПОЛОЖЕНИЕ О</w:t>
      </w:r>
    </w:p>
    <w:p w:rsidR="00E7439C" w:rsidRPr="00B06567" w:rsidRDefault="00E7439C" w:rsidP="00E74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567">
        <w:rPr>
          <w:rFonts w:ascii="Times New Roman" w:eastAsia="Times New Roman" w:hAnsi="Times New Roman" w:cs="Times New Roman"/>
          <w:b/>
          <w:bCs/>
          <w:sz w:val="48"/>
          <w:szCs w:val="48"/>
        </w:rPr>
        <w:t>САМООБСЛЕДОВАНИИ</w:t>
      </w:r>
    </w:p>
    <w:p w:rsidR="00E7439C" w:rsidRPr="00B06567" w:rsidRDefault="00E7439C" w:rsidP="00E74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567">
        <w:rPr>
          <w:rFonts w:ascii="Times New Roman" w:eastAsia="Times New Roman" w:hAnsi="Times New Roman" w:cs="Times New Roman"/>
          <w:b/>
          <w:bCs/>
          <w:sz w:val="48"/>
          <w:szCs w:val="48"/>
        </w:rPr>
        <w:t>МБДОУ</w:t>
      </w:r>
      <w:r w:rsidR="008264E5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– детский сад </w:t>
      </w:r>
      <w:r w:rsidRPr="00B0656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№ </w:t>
      </w:r>
      <w:r w:rsidR="00B06567" w:rsidRPr="00B06567">
        <w:rPr>
          <w:rFonts w:ascii="Times New Roman" w:eastAsia="Times New Roman" w:hAnsi="Times New Roman" w:cs="Times New Roman"/>
          <w:b/>
          <w:bCs/>
          <w:sz w:val="48"/>
          <w:szCs w:val="48"/>
        </w:rPr>
        <w:t>10</w:t>
      </w:r>
      <w:r w:rsidR="008264E5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«Ручеёк»</w:t>
      </w:r>
    </w:p>
    <w:p w:rsidR="00E7439C" w:rsidRPr="00B06567" w:rsidRDefault="00E7439C" w:rsidP="00E743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B065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9C" w:rsidRPr="00B06567" w:rsidRDefault="00E7439C" w:rsidP="00E743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567">
        <w:rPr>
          <w:rFonts w:ascii="Times New Roman" w:eastAsia="Times New Roman" w:hAnsi="Times New Roman" w:cs="Times New Roman"/>
          <w:b/>
          <w:bCs/>
          <w:sz w:val="28"/>
          <w:szCs w:val="28"/>
        </w:rPr>
        <w:t>г. Клинцы, 2016г.</w:t>
      </w:r>
    </w:p>
    <w:p w:rsidR="00DC1981" w:rsidRPr="00DC1981" w:rsidRDefault="00DC1981" w:rsidP="00DC198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C198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1.Общие положения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устанавливает порядок проведения самообследования образовательной организацией — Муниципальное бюджетное  дошкольное 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№10 «Ручеёк</w:t>
      </w: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» (в дальнейшем ДОУ).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1.3. Основным источником для проведения самообследования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Минобрнауки России от 14.06.2013 года № 462 «Об утверждении порядка проведения самообследования образовательной организацией»;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приказомМинобрнауки России «Об утверждении показателей деятельности образовательной организации, подлежащей самообследованию»;</w:t>
      </w:r>
    </w:p>
    <w:p w:rsidR="00DC1981" w:rsidRPr="00DC1981" w:rsidRDefault="00DC1981" w:rsidP="00B6471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DC1981">
        <w:rPr>
          <w:color w:val="000000" w:themeColor="text1"/>
          <w:sz w:val="28"/>
          <w:szCs w:val="28"/>
        </w:rPr>
        <w:t>-</w:t>
      </w:r>
      <w:r w:rsidRPr="00DC1981">
        <w:rPr>
          <w:b w:val="0"/>
          <w:color w:val="000000" w:themeColor="text1"/>
          <w:sz w:val="28"/>
          <w:szCs w:val="28"/>
        </w:rPr>
        <w:t>Федеральным государственным образовательным стандартом дошкольного образования,</w:t>
      </w:r>
      <w:r w:rsidRPr="00DC1981">
        <w:rPr>
          <w:b w:val="0"/>
          <w:bCs w:val="0"/>
          <w:color w:val="000000" w:themeColor="text1"/>
          <w:sz w:val="28"/>
          <w:szCs w:val="28"/>
        </w:rPr>
        <w:t xml:space="preserve"> утвержденным Приказом Министерства образования и науки Российской Федерации (Минобрнауки России) от 17 октября 2013 г. N 1155</w:t>
      </w:r>
      <w:r w:rsidRPr="00DC1981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, зарегистрирован в Минюсте РФ 14 ноября 2013 г.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DC1981">
        <w:rPr>
          <w:rStyle w:val="blk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приказом Минобрнауки России от 30 августа 2013 г. № 1014 «Об утверждении порядкаорганизации и осуществления образовательнойдеятельности </w:t>
      </w:r>
      <w:proofErr w:type="gramStart"/>
      <w:r w:rsidRPr="00DC1981">
        <w:rPr>
          <w:rStyle w:val="blk1"/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DC1981">
        <w:rPr>
          <w:rStyle w:val="blk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DC1981">
        <w:rPr>
          <w:rStyle w:val="blk1"/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основным</w:t>
      </w:r>
      <w:proofErr w:type="gramEnd"/>
      <w:r w:rsidRPr="00DC1981">
        <w:rPr>
          <w:rStyle w:val="blk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общеобразовательнымпрограммам - образовательным программамдошкольного образования»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-основной образовательной программой ДОУ и настоящим положением.</w:t>
      </w:r>
    </w:p>
    <w:p w:rsidR="00DC1981" w:rsidRPr="00DC1981" w:rsidRDefault="00DC1981" w:rsidP="00B647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C198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2.Цель и задачи самообследования: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поставленной цели решаются следующие задачи: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постоянный сбор информации об объектах самообследования, выполнение функции слежения;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своевременное выявление изменений в образовательной деятельности, разработка необходимых коррекционных мер;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DC1981" w:rsidRPr="00B64714" w:rsidRDefault="00DC1981" w:rsidP="00B647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71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3. Объекты самообследования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оценка качества образовательной деятельности, системы управления организации;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 заболеваемости воспитанников;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освоения воспитанниками основной образовательной программы, их достижения;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готовности воспитанника к школьному обучению;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удовлетворенность различных групп потребителей (родителей, учителей, воспитателей) деятельностью ДОУ.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3.2. Качество образовательного процесса, реализуемого в ДОУ: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  <w:proofErr w:type="gramEnd"/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самостоятельной деятельности воспитанников;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взаимодействия с семьями воспитанников по реализации основной образовательной программы ДОУ.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3.3.Качество условий реализации основной образовательной программы дошкольного воспитания: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кадровое обеспечение;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материально-техническое обеспечение;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учебно-материальное обеспечение;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медико-социальное обеспечение;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информационно-методическое обеспечение;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психолого-педагогическое обеспечение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3.4. Показатели деятельности подлежащие самобследованию: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общие сведения о дошкольной образовательной организации;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качество реализации основной образовательной программы дошкольного образования;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кадровое обеспечение учебного процесса;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инфраструктура дошкольной образовательной организации.</w:t>
      </w:r>
    </w:p>
    <w:p w:rsidR="00DC1981" w:rsidRPr="00B64714" w:rsidRDefault="00DC1981" w:rsidP="00B6471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71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4. Этапы проведения самообследования:</w:t>
      </w:r>
    </w:p>
    <w:p w:rsidR="00DC1981" w:rsidRPr="00DC1981" w:rsidRDefault="00DC1981" w:rsidP="00B6471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4.1.Процедура самообследования включает в себя следующие этапы:</w:t>
      </w:r>
    </w:p>
    <w:p w:rsidR="00DC1981" w:rsidRPr="00DC1981" w:rsidRDefault="00DC1981" w:rsidP="00B6471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планирование и подготовку работ по самообследованию ДОУ;</w:t>
      </w:r>
    </w:p>
    <w:p w:rsidR="00DC1981" w:rsidRPr="00DC1981" w:rsidRDefault="00DC1981" w:rsidP="00B6471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и проведение самообследования в ДОУ;</w:t>
      </w:r>
    </w:p>
    <w:p w:rsidR="00DC1981" w:rsidRPr="00DC1981" w:rsidRDefault="00DC1981" w:rsidP="00B6471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обобщение полученных результатов и на их основе формирование отчета;</w:t>
      </w:r>
    </w:p>
    <w:p w:rsidR="00DC1981" w:rsidRPr="00DC1981" w:rsidRDefault="00DC1981" w:rsidP="00B6471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отчета на Общем собрании ДОУ.</w:t>
      </w:r>
    </w:p>
    <w:p w:rsidR="00DC1981" w:rsidRPr="00B64714" w:rsidRDefault="00DC1981" w:rsidP="00DC198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71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5.Порядок проведения самообследования: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 Самообследование образовательной деятельности осуществляется заведующим ДОУ, зам. заведующего</w:t>
      </w:r>
      <w:r w:rsidR="00B6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АХР</w:t>
      </w: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, старшей медицинской сестрой в пределах компетенции: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заведующий ДОУ – общее руководство системой самообследования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заведующий хозяйством – мониторинг материально-технического обеспечения образовательного процесса;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медицинская служба (медицинская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5.2 Самообследование проводится дошкольной организацией ежегодно в конце учебного года до 1 августа.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DC1981" w:rsidRPr="00B64714" w:rsidRDefault="00DC1981" w:rsidP="00B647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6471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6. Делопроизводство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</w:t>
      </w:r>
      <w:proofErr w:type="gramStart"/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,у</w:t>
      </w:r>
      <w:proofErr w:type="gramEnd"/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становленным показателям деятельности, региональным правовым актам, локальным актам ДОУ.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6.3. Отчет подписывается заведующим ДОУ и заверяется печатью.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6.4. По результатам самообследования заведующим ДОУ издается приказ, содержащий: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оценку деятельности образовательной организации;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 решение о поощрении либо (при наличии оснований) дисциплинарном взыскании;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-ответственных лиц по исполнению решений;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-указываются сроки устранения выявленных недостатков.</w:t>
      </w:r>
    </w:p>
    <w:p w:rsidR="00DC1981" w:rsidRPr="00DC1981" w:rsidRDefault="00DC1981" w:rsidP="00B64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81">
        <w:rPr>
          <w:rFonts w:ascii="Times New Roman" w:hAnsi="Times New Roman" w:cs="Times New Roman"/>
          <w:color w:val="000000" w:themeColor="text1"/>
          <w:sz w:val="28"/>
          <w:szCs w:val="28"/>
        </w:rPr>
        <w:t>6.5. Отчет по итогам самообследования ДОУ размещается на официальном сайте ДОУ в сети «Интернет» под рубрикой «Самообследование»</w:t>
      </w:r>
    </w:p>
    <w:p w:rsidR="00DC1981" w:rsidRPr="00E32907" w:rsidRDefault="00DC1981" w:rsidP="00B64714">
      <w:pPr>
        <w:spacing w:after="0"/>
        <w:rPr>
          <w:color w:val="000000" w:themeColor="text1"/>
          <w:sz w:val="24"/>
          <w:szCs w:val="24"/>
        </w:rPr>
      </w:pPr>
    </w:p>
    <w:p w:rsidR="00E7439C" w:rsidRPr="00E7439C" w:rsidRDefault="00E7439C" w:rsidP="00E743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439C" w:rsidRPr="00E7439C" w:rsidSect="00B06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39C"/>
    <w:rsid w:val="003A1D15"/>
    <w:rsid w:val="00664945"/>
    <w:rsid w:val="008264E5"/>
    <w:rsid w:val="009120C1"/>
    <w:rsid w:val="00A925BD"/>
    <w:rsid w:val="00B06567"/>
    <w:rsid w:val="00B64714"/>
    <w:rsid w:val="00DC1981"/>
    <w:rsid w:val="00E7439C"/>
    <w:rsid w:val="00F0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5"/>
  </w:style>
  <w:style w:type="paragraph" w:styleId="1">
    <w:name w:val="heading 1"/>
    <w:basedOn w:val="a"/>
    <w:link w:val="10"/>
    <w:uiPriority w:val="9"/>
    <w:qFormat/>
    <w:rsid w:val="00E74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E7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06567"/>
    <w:rPr>
      <w:color w:val="0000FF" w:themeColor="hyperlink"/>
      <w:u w:val="single"/>
    </w:rPr>
  </w:style>
  <w:style w:type="character" w:customStyle="1" w:styleId="blk1">
    <w:name w:val="blk1"/>
    <w:rsid w:val="00DC1981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dou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SmartBook32.ru</cp:lastModifiedBy>
  <cp:revision>5</cp:revision>
  <dcterms:created xsi:type="dcterms:W3CDTF">2016-09-13T08:38:00Z</dcterms:created>
  <dcterms:modified xsi:type="dcterms:W3CDTF">2016-10-23T11:21:00Z</dcterms:modified>
</cp:coreProperties>
</file>